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“我们的节日·春节”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2024年滨海新区“健身大拜年”第四届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社区运动会围棋比赛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运动健身过大年 全民健康向未来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天津市滨海新区教育体育局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天津滨海新区围棋协会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四、比赛时间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2024年2月20日-21日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98"/>
          <w:sz w:val="32"/>
          <w:szCs w:val="32"/>
          <w:lang w:val="en-US" w:eastAsia="zh-CN"/>
        </w:rPr>
        <w:t>日程安排已补充通知为准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五、比赛地点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滨海金隅嘉品Mall</w:t>
      </w:r>
      <w:r>
        <w:rPr>
          <w:rFonts w:hint="eastAsia" w:ascii="仿宋_GB2312" w:hAnsi="仿宋_GB2312" w:eastAsia="仿宋_GB2312" w:cs="仿宋_GB2312"/>
          <w:spacing w:val="-20"/>
          <w:sz w:val="32"/>
          <w:szCs w:val="36"/>
          <w:lang w:val="en-US" w:eastAsia="zh-CN"/>
        </w:rPr>
        <w:t>（滨海新区建材路与第二大街交口）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六、比赛组别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级位组、段位组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七、参赛资格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工作、生活、学习、居住在滨海新区的围棋爱好者均可参赛，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报名单位对其所报的参赛棋手负有资格审查义务和管理责任。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八、竞赛办法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中国围棋协会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审定的最新围棋竞赛规则。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（二）各组比赛赛制、轮次将在补充规定中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根据各组比赛人数以及赛场疫情防控规定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九、报名事项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报名时间：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20"/>
          <w:sz w:val="32"/>
          <w:szCs w:val="32"/>
          <w:lang w:val="en-US" w:eastAsia="zh-CN"/>
        </w:rPr>
        <w:t>2024年2月3日12：00至2月7日12:00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报名方式：请将姓名、身份证号、报名组别、联系方式发放至报名邮箱：tjbhweiqixiehui@126.com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联系人：刘珊杉 18512295121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十、奖励：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比赛各组录取前八名，颁发获奖证书。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OLE_LINK3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十一、申诉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参赛者在比赛中如对裁判判决不服，可向裁判长提出申诉，裁判长有权作终审判决。如对裁判长判决有异议，可向当值仲裁提出书面申诉，并缴纳申诉费人民币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500元，如胜诉则可退回所缴申诉费。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十二、其他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参赛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选手须自行购买比赛期间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意外伤害保险。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（二）补充规定及日程安排等其他比赛信息将在公众号（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微信搜索“天津市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滨海新区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围棋协会”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）发布。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十</w:t>
      </w:r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三、所有参赛选手如报名参赛即视为同意此规程所有内容，规程未尽事宜由比赛组委会补充解释。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                  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滨海新区教育体育局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2024年1月31日</w:t>
      </w:r>
    </w:p>
    <w:sectPr>
      <w:pgSz w:w="11906" w:h="16838"/>
      <w:pgMar w:top="2098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2A2E1A-B33D-4558-A3EF-8F13127CE5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锐字温帅小可爱简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2DA6C59-5854-4D59-B311-912DB49C65B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A4DB708-E024-402C-8950-394984F176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ZGM0YmFiMjQ4ZDRjZjIwNmRjODhmMTZjOGQ0NzMifQ=="/>
  </w:docVars>
  <w:rsids>
    <w:rsidRoot w:val="00DC4963"/>
    <w:rsid w:val="00180C6F"/>
    <w:rsid w:val="001B680C"/>
    <w:rsid w:val="001D48E9"/>
    <w:rsid w:val="00243A33"/>
    <w:rsid w:val="0044501B"/>
    <w:rsid w:val="00757433"/>
    <w:rsid w:val="00775052"/>
    <w:rsid w:val="007D7ABE"/>
    <w:rsid w:val="00A5014F"/>
    <w:rsid w:val="00B55B1B"/>
    <w:rsid w:val="00CD11A4"/>
    <w:rsid w:val="00CF49E7"/>
    <w:rsid w:val="00DC4963"/>
    <w:rsid w:val="015075CF"/>
    <w:rsid w:val="0162099B"/>
    <w:rsid w:val="01FB2325"/>
    <w:rsid w:val="02744392"/>
    <w:rsid w:val="037730AA"/>
    <w:rsid w:val="03B50C23"/>
    <w:rsid w:val="03ED1BFC"/>
    <w:rsid w:val="0551518D"/>
    <w:rsid w:val="059679ED"/>
    <w:rsid w:val="06FA0328"/>
    <w:rsid w:val="08B52C65"/>
    <w:rsid w:val="09407BA7"/>
    <w:rsid w:val="0AE4645C"/>
    <w:rsid w:val="0DEF06A9"/>
    <w:rsid w:val="0F1A0121"/>
    <w:rsid w:val="12BB3A87"/>
    <w:rsid w:val="1474450A"/>
    <w:rsid w:val="15353151"/>
    <w:rsid w:val="157E67B6"/>
    <w:rsid w:val="15D945B5"/>
    <w:rsid w:val="16B8500A"/>
    <w:rsid w:val="1813525A"/>
    <w:rsid w:val="18522C6C"/>
    <w:rsid w:val="1A9E5CA1"/>
    <w:rsid w:val="1B1435C0"/>
    <w:rsid w:val="1B42112B"/>
    <w:rsid w:val="1DC929ED"/>
    <w:rsid w:val="1F2D44C5"/>
    <w:rsid w:val="20D22CC7"/>
    <w:rsid w:val="21701F90"/>
    <w:rsid w:val="23815DF4"/>
    <w:rsid w:val="26AF174C"/>
    <w:rsid w:val="282B7A9B"/>
    <w:rsid w:val="28886739"/>
    <w:rsid w:val="29005A57"/>
    <w:rsid w:val="2B746B21"/>
    <w:rsid w:val="2D826C14"/>
    <w:rsid w:val="2F7B2B93"/>
    <w:rsid w:val="2F951F30"/>
    <w:rsid w:val="30244F62"/>
    <w:rsid w:val="30873876"/>
    <w:rsid w:val="31320F73"/>
    <w:rsid w:val="318A49A8"/>
    <w:rsid w:val="320F64AA"/>
    <w:rsid w:val="322A6AC3"/>
    <w:rsid w:val="34523114"/>
    <w:rsid w:val="34605757"/>
    <w:rsid w:val="346C3CF4"/>
    <w:rsid w:val="34706EDA"/>
    <w:rsid w:val="35F94976"/>
    <w:rsid w:val="366D720B"/>
    <w:rsid w:val="3770071A"/>
    <w:rsid w:val="39F21DF4"/>
    <w:rsid w:val="3AF13757"/>
    <w:rsid w:val="3B471B5C"/>
    <w:rsid w:val="3B4A5A5C"/>
    <w:rsid w:val="3F6C0732"/>
    <w:rsid w:val="3F7D6A87"/>
    <w:rsid w:val="3FF5496B"/>
    <w:rsid w:val="4032225A"/>
    <w:rsid w:val="40736F4F"/>
    <w:rsid w:val="42024C6B"/>
    <w:rsid w:val="42856232"/>
    <w:rsid w:val="4291743F"/>
    <w:rsid w:val="43103EDF"/>
    <w:rsid w:val="43D01231"/>
    <w:rsid w:val="45330434"/>
    <w:rsid w:val="45366194"/>
    <w:rsid w:val="464548EE"/>
    <w:rsid w:val="4661514A"/>
    <w:rsid w:val="46CA49E0"/>
    <w:rsid w:val="474A1561"/>
    <w:rsid w:val="478E79BD"/>
    <w:rsid w:val="47EE397F"/>
    <w:rsid w:val="49B342FF"/>
    <w:rsid w:val="4A0E0A8E"/>
    <w:rsid w:val="4C842823"/>
    <w:rsid w:val="4D4D7E2D"/>
    <w:rsid w:val="4D89143D"/>
    <w:rsid w:val="4DB7235B"/>
    <w:rsid w:val="4EAE5AC4"/>
    <w:rsid w:val="4EAF09C0"/>
    <w:rsid w:val="509C6B2D"/>
    <w:rsid w:val="50A12A22"/>
    <w:rsid w:val="50E951A4"/>
    <w:rsid w:val="510E43EB"/>
    <w:rsid w:val="56390EDB"/>
    <w:rsid w:val="56805C10"/>
    <w:rsid w:val="58312587"/>
    <w:rsid w:val="586726D0"/>
    <w:rsid w:val="58A164B1"/>
    <w:rsid w:val="58A349C5"/>
    <w:rsid w:val="593353F8"/>
    <w:rsid w:val="5E04465F"/>
    <w:rsid w:val="5F773F0E"/>
    <w:rsid w:val="5FA4507F"/>
    <w:rsid w:val="60C57B20"/>
    <w:rsid w:val="623045BE"/>
    <w:rsid w:val="629A3708"/>
    <w:rsid w:val="637C35CA"/>
    <w:rsid w:val="64EE6A20"/>
    <w:rsid w:val="66384FD9"/>
    <w:rsid w:val="675673E2"/>
    <w:rsid w:val="67AB35CB"/>
    <w:rsid w:val="67E26313"/>
    <w:rsid w:val="69136136"/>
    <w:rsid w:val="69FF2100"/>
    <w:rsid w:val="6D153E4B"/>
    <w:rsid w:val="7025573B"/>
    <w:rsid w:val="709F7C11"/>
    <w:rsid w:val="71B75D87"/>
    <w:rsid w:val="71F23FAF"/>
    <w:rsid w:val="723D7032"/>
    <w:rsid w:val="72433C8F"/>
    <w:rsid w:val="726B21AE"/>
    <w:rsid w:val="7592263A"/>
    <w:rsid w:val="75E648F3"/>
    <w:rsid w:val="79333AAE"/>
    <w:rsid w:val="797E038A"/>
    <w:rsid w:val="79BD7948"/>
    <w:rsid w:val="79FB3FE1"/>
    <w:rsid w:val="7BD356DC"/>
    <w:rsid w:val="7C9F38DD"/>
    <w:rsid w:val="7D2232B3"/>
    <w:rsid w:val="7E4233F9"/>
    <w:rsid w:val="7F0336A1"/>
    <w:rsid w:val="7FA57E3D"/>
    <w:rsid w:val="7FCA1E3B"/>
    <w:rsid w:val="7FCE77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619</Words>
  <Characters>637</Characters>
  <Lines>12</Lines>
  <Paragraphs>3</Paragraphs>
  <TotalTime>236</TotalTime>
  <ScaleCrop>false</ScaleCrop>
  <LinksUpToDate>false</LinksUpToDate>
  <CharactersWithSpaces>639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2016-01-05T05:45:00Z</dcterms:created>
  <dc:creator>deeplm</dc:creator>
  <cp:lastModifiedBy>满天都是</cp:lastModifiedBy>
  <cp:lastPrinted>2019-12-21T02:52:00Z</cp:lastPrinted>
  <dcterms:modified xsi:type="dcterms:W3CDTF">2024-01-31T02:09:57Z</dcterms:modified>
  <dc:title>2016年天津市业余围棋级位赛（上半年度）竞赛规程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DDF6B54B3D9642B1A8E02C8E27B09ED0_13</vt:lpwstr>
  </property>
</Properties>
</file>