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C94" w:rsidRDefault="0002651D">
      <w:pPr>
        <w:spacing w:line="520" w:lineRule="exact"/>
        <w:jc w:val="center"/>
        <w:rPr>
          <w:rFonts w:ascii="微软简标宋" w:eastAsia="微软简标宋"/>
          <w:kern w:val="21"/>
          <w:sz w:val="44"/>
          <w:szCs w:val="44"/>
        </w:rPr>
      </w:pPr>
      <w:r>
        <w:rPr>
          <w:rFonts w:ascii="微软简标宋" w:eastAsia="微软简标宋" w:hint="eastAsia"/>
          <w:kern w:val="21"/>
          <w:sz w:val="44"/>
          <w:szCs w:val="44"/>
        </w:rPr>
        <w:t>滨海新区</w:t>
      </w:r>
      <w:r>
        <w:rPr>
          <w:rFonts w:ascii="微软简标宋" w:eastAsia="微软简标宋" w:hAnsi="仿宋" w:hint="eastAsia"/>
          <w:sz w:val="44"/>
          <w:szCs w:val="44"/>
        </w:rPr>
        <w:t>2018</w:t>
      </w:r>
      <w:r>
        <w:rPr>
          <w:rFonts w:ascii="微软简标宋" w:eastAsia="微软简标宋" w:hAnsi="仿宋" w:hint="eastAsia"/>
          <w:sz w:val="44"/>
          <w:szCs w:val="44"/>
        </w:rPr>
        <w:t>—</w:t>
      </w:r>
      <w:r>
        <w:rPr>
          <w:rFonts w:ascii="微软简标宋" w:eastAsia="微软简标宋" w:hAnsi="仿宋" w:hint="eastAsia"/>
          <w:sz w:val="44"/>
          <w:szCs w:val="44"/>
        </w:rPr>
        <w:t>2019</w:t>
      </w:r>
      <w:r>
        <w:rPr>
          <w:rFonts w:ascii="微软简标宋" w:eastAsia="微软简标宋" w:hAnsi="仿宋" w:hint="eastAsia"/>
          <w:sz w:val="44"/>
          <w:szCs w:val="44"/>
        </w:rPr>
        <w:t>学年度教育系统</w:t>
      </w:r>
      <w:r>
        <w:rPr>
          <w:rFonts w:ascii="微软简标宋" w:eastAsia="微软简标宋" w:hAnsi="仿宋" w:hint="eastAsia"/>
          <w:sz w:val="44"/>
          <w:szCs w:val="44"/>
        </w:rPr>
        <w:t>“</w:t>
      </w:r>
      <w:r>
        <w:rPr>
          <w:rFonts w:ascii="微软简标宋" w:eastAsia="微软简标宋" w:hAnsi="仿宋" w:hint="eastAsia"/>
          <w:sz w:val="44"/>
          <w:szCs w:val="44"/>
        </w:rPr>
        <w:t>师德建设先进单位</w:t>
      </w:r>
      <w:r>
        <w:rPr>
          <w:rFonts w:ascii="微软简标宋" w:eastAsia="微软简标宋" w:hAnsi="仿宋" w:hint="eastAsia"/>
          <w:sz w:val="44"/>
          <w:szCs w:val="44"/>
        </w:rPr>
        <w:t>”</w:t>
      </w:r>
      <w:r>
        <w:rPr>
          <w:rFonts w:ascii="微软简标宋" w:eastAsia="微软简标宋" w:hAnsi="仿宋" w:hint="eastAsia"/>
          <w:sz w:val="44"/>
          <w:szCs w:val="44"/>
        </w:rPr>
        <w:t>和“师德标兵”</w:t>
      </w:r>
      <w:r>
        <w:rPr>
          <w:rFonts w:ascii="微软简标宋" w:eastAsia="微软简标宋" w:hAnsi="仿宋" w:hint="eastAsia"/>
          <w:sz w:val="44"/>
          <w:szCs w:val="44"/>
        </w:rPr>
        <w:t>、“师德先进个人”</w:t>
      </w:r>
      <w:r>
        <w:rPr>
          <w:rFonts w:ascii="微软简标宋" w:eastAsia="微软简标宋" w:hint="eastAsia"/>
          <w:kern w:val="21"/>
          <w:sz w:val="44"/>
          <w:szCs w:val="44"/>
        </w:rPr>
        <w:t>拟</w:t>
      </w:r>
      <w:r>
        <w:rPr>
          <w:rFonts w:ascii="微软简标宋" w:eastAsia="微软简标宋" w:hint="eastAsia"/>
          <w:kern w:val="21"/>
          <w:sz w:val="44"/>
          <w:szCs w:val="44"/>
        </w:rPr>
        <w:t>定表彰</w:t>
      </w:r>
      <w:r>
        <w:rPr>
          <w:rFonts w:ascii="微软简标宋" w:eastAsia="微软简标宋" w:hint="eastAsia"/>
          <w:kern w:val="21"/>
          <w:sz w:val="44"/>
          <w:szCs w:val="44"/>
        </w:rPr>
        <w:t>对象公示</w:t>
      </w:r>
    </w:p>
    <w:p w:rsidR="00011C94" w:rsidRDefault="00011C94">
      <w:pPr>
        <w:spacing w:line="520" w:lineRule="exact"/>
        <w:rPr>
          <w:rFonts w:ascii="仿宋_GB2312" w:hAnsi="仿宋_GB2312" w:cs="仿宋_GB2312"/>
          <w:color w:val="333333"/>
          <w:kern w:val="21"/>
          <w:szCs w:val="32"/>
        </w:rPr>
      </w:pPr>
    </w:p>
    <w:p w:rsidR="00011C94" w:rsidRDefault="0002651D">
      <w:pPr>
        <w:spacing w:line="520" w:lineRule="exact"/>
        <w:jc w:val="left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cs="Courier New" w:hint="eastAsia"/>
          <w:kern w:val="6"/>
        </w:rPr>
        <w:t xml:space="preserve">   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 xml:space="preserve"> 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经学校推荐和申报，滨海新区</w:t>
      </w:r>
      <w:bookmarkStart w:id="0" w:name="_GoBack"/>
      <w:bookmarkEnd w:id="0"/>
      <w:r>
        <w:rPr>
          <w:rFonts w:ascii="仿宋_GB2312" w:hAnsi="仿宋_GB2312" w:cs="仿宋_GB2312" w:hint="eastAsia"/>
          <w:color w:val="333333"/>
          <w:kern w:val="21"/>
          <w:szCs w:val="32"/>
        </w:rPr>
        <w:t>教体局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组织专家推荐小组民主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评议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，区教体局党委会研究，拟定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了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2018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—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2019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学年度教育系统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“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师德建设先进单位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”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和“师德标兵”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“师德先进个人”表彰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对象。现予以公示。</w:t>
      </w:r>
    </w:p>
    <w:p w:rsidR="00011C94" w:rsidRDefault="0002651D">
      <w:pPr>
        <w:spacing w:line="52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公示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时间：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2019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年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8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月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22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日至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2019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年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8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月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28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日。</w:t>
      </w:r>
    </w:p>
    <w:p w:rsidR="00011C94" w:rsidRDefault="0002651D">
      <w:pPr>
        <w:spacing w:line="52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若对拟定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表彰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对象有异议，请于公示期内电话或书面向天津市滨海新区教育体育局反映。反映情况的电话和书面材料要自报或签署真实姓名。</w:t>
      </w:r>
    </w:p>
    <w:p w:rsidR="00011C94" w:rsidRDefault="0002651D">
      <w:pPr>
        <w:spacing w:line="52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受理部门：滨海新区教体局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宣传教育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室</w:t>
      </w:r>
    </w:p>
    <w:p w:rsidR="00011C94" w:rsidRDefault="0002651D">
      <w:pPr>
        <w:spacing w:line="52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联系电话：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6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5263008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 xml:space="preserve">   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66897220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（传真电话）</w:t>
      </w:r>
    </w:p>
    <w:p w:rsidR="00011C94" w:rsidRDefault="0002651D">
      <w:pPr>
        <w:spacing w:line="52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联系地址：滨海新区响螺湾迎宾大道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1988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号（国泰大厦）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807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室</w:t>
      </w:r>
    </w:p>
    <w:p w:rsidR="00011C94" w:rsidRDefault="0002651D">
      <w:pPr>
        <w:spacing w:line="52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邮政编码：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300450</w:t>
      </w:r>
    </w:p>
    <w:p w:rsidR="00011C94" w:rsidRDefault="0002651D">
      <w:pPr>
        <w:spacing w:line="520" w:lineRule="exact"/>
        <w:ind w:firstLineChars="200" w:firstLine="632"/>
        <w:rPr>
          <w:rFonts w:ascii="仿宋_GB2312" w:hAnsi="仿宋_GB2312" w:cs="仿宋_GB2312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附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件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：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1.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滨海新区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2018-</w:t>
      </w:r>
      <w:r>
        <w:rPr>
          <w:rFonts w:ascii="仿宋_GB2312" w:hAnsi="宋体" w:cs="Arial" w:hint="eastAsia"/>
          <w:kern w:val="32"/>
          <w:szCs w:val="32"/>
        </w:rPr>
        <w:t>2019</w:t>
      </w:r>
      <w:r>
        <w:rPr>
          <w:rFonts w:ascii="仿宋_GB2312" w:hAnsi="宋体" w:cs="Arial" w:hint="eastAsia"/>
          <w:kern w:val="32"/>
          <w:szCs w:val="32"/>
        </w:rPr>
        <w:t>学</w:t>
      </w:r>
      <w:r>
        <w:rPr>
          <w:rFonts w:ascii="仿宋_GB2312" w:hAnsi="宋体" w:cs="Arial" w:hint="eastAsia"/>
          <w:kern w:val="32"/>
          <w:szCs w:val="32"/>
        </w:rPr>
        <w:t>年</w:t>
      </w:r>
      <w:r>
        <w:rPr>
          <w:rFonts w:ascii="仿宋_GB2312" w:hAnsi="宋体" w:cs="Arial" w:hint="eastAsia"/>
          <w:kern w:val="32"/>
          <w:szCs w:val="32"/>
        </w:rPr>
        <w:t>度教育系统</w:t>
      </w:r>
      <w:r>
        <w:rPr>
          <w:rFonts w:ascii="仿宋_GB2312" w:hAnsi="Times New Roman" w:hint="eastAsia"/>
          <w:szCs w:val="32"/>
        </w:rPr>
        <w:t>“</w:t>
      </w:r>
      <w:r>
        <w:rPr>
          <w:rFonts w:ascii="仿宋_GB2312" w:hAnsi="Times New Roman" w:hint="eastAsia"/>
          <w:szCs w:val="32"/>
        </w:rPr>
        <w:t>师德建设先进单位</w:t>
      </w:r>
      <w:r>
        <w:rPr>
          <w:rFonts w:ascii="仿宋_GB2312" w:hAnsi="Times New Roman" w:hint="eastAsia"/>
          <w:szCs w:val="32"/>
        </w:rPr>
        <w:t>”</w:t>
      </w:r>
      <w:r>
        <w:rPr>
          <w:rFonts w:ascii="仿宋_GB2312" w:hAnsi="Times New Roman" w:hint="eastAsia"/>
          <w:szCs w:val="32"/>
        </w:rPr>
        <w:t>拟定表彰对象</w:t>
      </w:r>
    </w:p>
    <w:p w:rsidR="00011C94" w:rsidRDefault="0002651D">
      <w:pPr>
        <w:spacing w:line="520" w:lineRule="exact"/>
        <w:ind w:firstLineChars="200" w:firstLine="632"/>
        <w:rPr>
          <w:rFonts w:ascii="仿宋_GB2312" w:hAnsi="仿宋_GB2312" w:cs="仿宋_GB2312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2.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滨海新区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2018-</w:t>
      </w:r>
      <w:r>
        <w:rPr>
          <w:rFonts w:ascii="仿宋_GB2312" w:hAnsi="宋体" w:cs="Arial" w:hint="eastAsia"/>
          <w:kern w:val="32"/>
          <w:szCs w:val="32"/>
        </w:rPr>
        <w:t>2019</w:t>
      </w:r>
      <w:r>
        <w:rPr>
          <w:rFonts w:ascii="仿宋_GB2312" w:hAnsi="宋体" w:cs="Arial" w:hint="eastAsia"/>
          <w:kern w:val="32"/>
          <w:szCs w:val="32"/>
        </w:rPr>
        <w:t>学</w:t>
      </w:r>
      <w:r>
        <w:rPr>
          <w:rFonts w:ascii="仿宋_GB2312" w:hAnsi="宋体" w:cs="Arial" w:hint="eastAsia"/>
          <w:kern w:val="32"/>
          <w:szCs w:val="32"/>
        </w:rPr>
        <w:t>年</w:t>
      </w:r>
      <w:r>
        <w:rPr>
          <w:rFonts w:ascii="仿宋_GB2312" w:hAnsi="宋体" w:cs="Arial" w:hint="eastAsia"/>
          <w:kern w:val="32"/>
          <w:szCs w:val="32"/>
        </w:rPr>
        <w:t>度教育系统</w:t>
      </w:r>
      <w:r>
        <w:rPr>
          <w:rFonts w:ascii="仿宋_GB2312" w:hAnsi="Times New Roman" w:hint="eastAsia"/>
          <w:szCs w:val="32"/>
        </w:rPr>
        <w:t>“师德标兵”</w:t>
      </w:r>
      <w:r>
        <w:rPr>
          <w:rFonts w:ascii="仿宋_GB2312" w:hAnsi="Times New Roman" w:hint="eastAsia"/>
          <w:szCs w:val="32"/>
        </w:rPr>
        <w:t>、“师德先进个人”拟定表彰对象</w:t>
      </w:r>
    </w:p>
    <w:p w:rsidR="00011C94" w:rsidRDefault="00011C94">
      <w:pPr>
        <w:spacing w:line="520" w:lineRule="exact"/>
        <w:ind w:firstLineChars="200" w:firstLine="632"/>
        <w:rPr>
          <w:rFonts w:ascii="仿宋_GB2312" w:hAnsi="仿宋_GB2312" w:cs="仿宋_GB2312"/>
          <w:kern w:val="21"/>
          <w:szCs w:val="32"/>
        </w:rPr>
      </w:pPr>
    </w:p>
    <w:p w:rsidR="00011C94" w:rsidRDefault="00011C94">
      <w:pPr>
        <w:spacing w:line="520" w:lineRule="exact"/>
        <w:ind w:firstLineChars="200" w:firstLine="632"/>
        <w:rPr>
          <w:rFonts w:ascii="仿宋_GB2312" w:hAnsi="仿宋_GB2312" w:cs="仿宋_GB2312"/>
          <w:kern w:val="21"/>
          <w:szCs w:val="32"/>
        </w:rPr>
      </w:pPr>
    </w:p>
    <w:p w:rsidR="00011C94" w:rsidRDefault="0002651D">
      <w:pPr>
        <w:spacing w:line="520" w:lineRule="exact"/>
        <w:ind w:firstLineChars="200" w:firstLine="632"/>
        <w:jc w:val="center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天津市滨海新区教育体育局</w:t>
      </w:r>
    </w:p>
    <w:p w:rsidR="00011C94" w:rsidRDefault="0002651D">
      <w:pPr>
        <w:spacing w:line="520" w:lineRule="exact"/>
        <w:ind w:firstLineChars="200" w:firstLine="632"/>
        <w:jc w:val="center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2019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年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8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月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22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日</w:t>
      </w:r>
    </w:p>
    <w:sectPr w:rsidR="00011C94">
      <w:pgSz w:w="11906" w:h="16838"/>
      <w:pgMar w:top="2041" w:right="1474" w:bottom="1701" w:left="1587" w:header="851" w:footer="992" w:gutter="0"/>
      <w:cols w:space="0"/>
      <w:docGrid w:type="linesAndChars" w:linePitch="595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58"/>
  <w:drawingGridVerticalSpacing w:val="2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5672BB6"/>
    <w:rsid w:val="00011C94"/>
    <w:rsid w:val="0002651D"/>
    <w:rsid w:val="000C0728"/>
    <w:rsid w:val="000C3292"/>
    <w:rsid w:val="00155577"/>
    <w:rsid w:val="00156DEE"/>
    <w:rsid w:val="00160A64"/>
    <w:rsid w:val="001C1839"/>
    <w:rsid w:val="0020384D"/>
    <w:rsid w:val="002360CA"/>
    <w:rsid w:val="00242646"/>
    <w:rsid w:val="002A3C16"/>
    <w:rsid w:val="002A4620"/>
    <w:rsid w:val="00325E32"/>
    <w:rsid w:val="003473FC"/>
    <w:rsid w:val="003571DC"/>
    <w:rsid w:val="003C3A7E"/>
    <w:rsid w:val="003D4B3E"/>
    <w:rsid w:val="00462751"/>
    <w:rsid w:val="004A32C4"/>
    <w:rsid w:val="00533270"/>
    <w:rsid w:val="00587500"/>
    <w:rsid w:val="00590AB4"/>
    <w:rsid w:val="005E11D0"/>
    <w:rsid w:val="006C0F51"/>
    <w:rsid w:val="007251C2"/>
    <w:rsid w:val="007400DA"/>
    <w:rsid w:val="007832F0"/>
    <w:rsid w:val="007E05AB"/>
    <w:rsid w:val="00861323"/>
    <w:rsid w:val="00873747"/>
    <w:rsid w:val="0089675C"/>
    <w:rsid w:val="008A57C7"/>
    <w:rsid w:val="008D1B5C"/>
    <w:rsid w:val="008F6354"/>
    <w:rsid w:val="00924D06"/>
    <w:rsid w:val="00944A8B"/>
    <w:rsid w:val="00961B08"/>
    <w:rsid w:val="00966A5B"/>
    <w:rsid w:val="00993124"/>
    <w:rsid w:val="00993E7B"/>
    <w:rsid w:val="00A02BCF"/>
    <w:rsid w:val="00A15A67"/>
    <w:rsid w:val="00A23FA7"/>
    <w:rsid w:val="00A44EA8"/>
    <w:rsid w:val="00AC45AD"/>
    <w:rsid w:val="00B02ADC"/>
    <w:rsid w:val="00B14488"/>
    <w:rsid w:val="00CB342B"/>
    <w:rsid w:val="00D10E52"/>
    <w:rsid w:val="00D14AE3"/>
    <w:rsid w:val="00D31B47"/>
    <w:rsid w:val="00D875DE"/>
    <w:rsid w:val="00DD652D"/>
    <w:rsid w:val="00DD7456"/>
    <w:rsid w:val="00E44D00"/>
    <w:rsid w:val="00ED63CB"/>
    <w:rsid w:val="00F148E2"/>
    <w:rsid w:val="00F346B4"/>
    <w:rsid w:val="00F45FBD"/>
    <w:rsid w:val="00F7358C"/>
    <w:rsid w:val="00F91959"/>
    <w:rsid w:val="00FE50EF"/>
    <w:rsid w:val="02597A2A"/>
    <w:rsid w:val="07186B24"/>
    <w:rsid w:val="0ECD4A5B"/>
    <w:rsid w:val="15177A69"/>
    <w:rsid w:val="18507833"/>
    <w:rsid w:val="23AC38FA"/>
    <w:rsid w:val="23F12780"/>
    <w:rsid w:val="291E0D39"/>
    <w:rsid w:val="34803EE7"/>
    <w:rsid w:val="35672BB6"/>
    <w:rsid w:val="422633D6"/>
    <w:rsid w:val="43CD3810"/>
    <w:rsid w:val="46F70249"/>
    <w:rsid w:val="497E4134"/>
    <w:rsid w:val="59976936"/>
    <w:rsid w:val="63F30600"/>
    <w:rsid w:val="69F249D2"/>
    <w:rsid w:val="718A6CC7"/>
    <w:rsid w:val="79A033D3"/>
    <w:rsid w:val="7A230E9A"/>
    <w:rsid w:val="7BFA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797F2"/>
  <w15:docId w15:val="{06BC4AD9-C18B-41B5-8740-F28A3C77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FollowedHyperlink"/>
    <w:basedOn w:val="a0"/>
    <w:qFormat/>
    <w:rPr>
      <w:color w:val="333333"/>
      <w:sz w:val="18"/>
      <w:szCs w:val="18"/>
      <w:u w:val="none"/>
    </w:rPr>
  </w:style>
  <w:style w:type="character" w:styleId="ae">
    <w:name w:val="Hyperlink"/>
    <w:basedOn w:val="a0"/>
    <w:qFormat/>
    <w:rPr>
      <w:color w:val="333333"/>
      <w:sz w:val="18"/>
      <w:szCs w:val="18"/>
      <w:u w:val="none"/>
    </w:rPr>
  </w:style>
  <w:style w:type="character" w:customStyle="1" w:styleId="a6">
    <w:name w:val="批注框文本 字符"/>
    <w:basedOn w:val="a0"/>
    <w:link w:val="a5"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="仿宋_GB2312" w:hAnsiTheme="minorHAnsi" w:cstheme="minorBidi"/>
      <w:kern w:val="2"/>
      <w:sz w:val="32"/>
      <w:szCs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>Sky123.Org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志起 刘</cp:lastModifiedBy>
  <cp:revision>22</cp:revision>
  <cp:lastPrinted>2019-07-03T00:49:00Z</cp:lastPrinted>
  <dcterms:created xsi:type="dcterms:W3CDTF">2017-02-04T00:54:00Z</dcterms:created>
  <dcterms:modified xsi:type="dcterms:W3CDTF">2019-08-22T13:27:00Z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